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26" w:rsidRPr="008A09DD" w:rsidRDefault="00034722" w:rsidP="008A09DD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PORTARIA Nº 819/2017</w:t>
      </w:r>
    </w:p>
    <w:p w:rsidR="008A09DD" w:rsidRPr="003C6D1B" w:rsidRDefault="008A09DD" w:rsidP="00782E11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color w:val="A6A6A6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 xml:space="preserve">O PRESIDENTE DO TRIBUNAL DE CONTAS DO ESTADO DE GOIÁS, no uso de suas atribuições legais, e, </w:t>
      </w: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 xml:space="preserve">Considerando o teor do art. 24-A da Lei nº 15.122/05, Plano de Cargos, Carreiras e Vencimentos dos servidores do TCE-GO, introduzido pela Lei nº 19.362/2016, que instituiu os auxílios alimentação e transporte para os servidores em atividade no Tribunal; </w:t>
      </w: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 xml:space="preserve">Considerando o que dispõe o art. 5º da Resolução nº 4/2016, desta Corte de Contas; </w:t>
      </w: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 xml:space="preserve">Considerando os recentes e constantes reajustes nos valores dos combustíveis, </w:t>
      </w: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 xml:space="preserve">RESOLVE </w:t>
      </w: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 xml:space="preserve">Art. 1º Reajustar o auxílio transporte pago aos servidores desta Corte, passando a vigorar, a partir do mês de setembro de 2017, com valor mensal de R$ 345,93 (trezentos e quarenta e cinco reais e noventa e três centavos). </w:t>
      </w: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12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 xml:space="preserve">CUMPRA-SE e PUBLIQUE-SE. GABINETE DA PRESIDÊNCIA DO TRIBUNAL DE CONTAS DO ESTADO DE GOIÁS, em Goiânia, aos 27 de setembro de 2017. </w:t>
      </w:r>
    </w:p>
    <w:p w:rsidR="00034722" w:rsidRDefault="00034722" w:rsidP="00034722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>Conselheiro Kennedy de Sousa Trindade</w:t>
      </w:r>
    </w:p>
    <w:p w:rsidR="00782E11" w:rsidRDefault="00034722" w:rsidP="0003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34722">
        <w:rPr>
          <w:rFonts w:ascii="Arial" w:hAnsi="Arial" w:cs="Arial"/>
          <w:sz w:val="20"/>
          <w:szCs w:val="20"/>
        </w:rPr>
        <w:t>Presidente</w:t>
      </w:r>
    </w:p>
    <w:p w:rsidR="00034722" w:rsidRDefault="00034722" w:rsidP="0003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34722" w:rsidRDefault="00034722" w:rsidP="0003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34722" w:rsidRPr="00034722" w:rsidRDefault="00034722" w:rsidP="000347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GoBack"/>
      <w:bookmarkEnd w:id="0"/>
    </w:p>
    <w:p w:rsidR="00E33EA4" w:rsidRDefault="00E33EA4" w:rsidP="00782E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82E11" w:rsidRPr="00782E11" w:rsidRDefault="00782E11" w:rsidP="00782E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782E11">
        <w:rPr>
          <w:rFonts w:ascii="Arial" w:hAnsi="Arial" w:cs="Arial"/>
          <w:bCs/>
          <w:color w:val="FF0000"/>
          <w:sz w:val="16"/>
          <w:szCs w:val="16"/>
        </w:rPr>
        <w:t xml:space="preserve">Este texto não substitui o publicado no </w:t>
      </w:r>
      <w:r w:rsidRPr="00782E11">
        <w:rPr>
          <w:rFonts w:ascii="Arial" w:hAnsi="Arial" w:cs="Arial"/>
          <w:color w:val="FF0000"/>
          <w:sz w:val="16"/>
          <w:szCs w:val="16"/>
        </w:rPr>
        <w:t xml:space="preserve">Diário </w:t>
      </w:r>
      <w:r w:rsidR="00034722">
        <w:rPr>
          <w:rFonts w:ascii="Arial" w:hAnsi="Arial" w:cs="Arial"/>
          <w:color w:val="FF0000"/>
          <w:sz w:val="16"/>
          <w:szCs w:val="16"/>
        </w:rPr>
        <w:t>Oficial do Estado</w:t>
      </w:r>
      <w:r w:rsidRPr="00782E11">
        <w:rPr>
          <w:rFonts w:ascii="Arial" w:hAnsi="Arial" w:cs="Arial"/>
          <w:color w:val="FF0000"/>
          <w:sz w:val="16"/>
          <w:szCs w:val="16"/>
        </w:rPr>
        <w:t xml:space="preserve"> - Ano -</w:t>
      </w:r>
      <w:r w:rsidR="00034722">
        <w:rPr>
          <w:rFonts w:ascii="Arial" w:hAnsi="Arial" w:cs="Arial"/>
          <w:color w:val="FF0000"/>
          <w:sz w:val="16"/>
          <w:szCs w:val="16"/>
        </w:rPr>
        <w:t>181</w:t>
      </w:r>
      <w:r w:rsidR="003C6D1B">
        <w:rPr>
          <w:rFonts w:ascii="Arial" w:hAnsi="Arial" w:cs="Arial"/>
          <w:color w:val="FF0000"/>
          <w:sz w:val="16"/>
          <w:szCs w:val="16"/>
        </w:rPr>
        <w:t xml:space="preserve"> </w:t>
      </w:r>
      <w:r w:rsidRPr="00782E11">
        <w:rPr>
          <w:rFonts w:ascii="Arial" w:hAnsi="Arial" w:cs="Arial"/>
          <w:color w:val="FF0000"/>
          <w:sz w:val="16"/>
          <w:szCs w:val="16"/>
        </w:rPr>
        <w:t xml:space="preserve">- Número </w:t>
      </w:r>
      <w:r w:rsidR="00034722">
        <w:rPr>
          <w:rFonts w:ascii="Arial" w:hAnsi="Arial" w:cs="Arial"/>
          <w:color w:val="FF0000"/>
          <w:sz w:val="16"/>
          <w:szCs w:val="16"/>
        </w:rPr>
        <w:t>22.671</w:t>
      </w:r>
      <w:r w:rsidR="003C6D1B">
        <w:rPr>
          <w:rFonts w:ascii="Arial" w:hAnsi="Arial" w:cs="Arial"/>
          <w:color w:val="FF0000"/>
          <w:sz w:val="16"/>
          <w:szCs w:val="16"/>
        </w:rPr>
        <w:t>,</w:t>
      </w:r>
      <w:r w:rsidRPr="00782E11">
        <w:rPr>
          <w:rFonts w:ascii="Arial" w:hAnsi="Arial" w:cs="Arial"/>
          <w:color w:val="FF0000"/>
          <w:sz w:val="16"/>
          <w:szCs w:val="16"/>
        </w:rPr>
        <w:t xml:space="preserve"> em </w:t>
      </w:r>
      <w:r w:rsidR="00034722">
        <w:rPr>
          <w:rFonts w:ascii="Arial" w:hAnsi="Arial" w:cs="Arial"/>
          <w:color w:val="FF0000"/>
          <w:sz w:val="16"/>
          <w:szCs w:val="16"/>
        </w:rPr>
        <w:t>18 de outubro de 2017.</w:t>
      </w:r>
    </w:p>
    <w:sectPr w:rsidR="00782E11" w:rsidRPr="00782E11" w:rsidSect="00E33EA4">
      <w:headerReference w:type="default" r:id="rId8"/>
      <w:pgSz w:w="11906" w:h="16838"/>
      <w:pgMar w:top="2268" w:right="1418" w:bottom="1418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22" w:rsidRDefault="00034722" w:rsidP="00E556C4">
      <w:pPr>
        <w:spacing w:after="0" w:line="240" w:lineRule="auto"/>
      </w:pPr>
      <w:r>
        <w:separator/>
      </w:r>
    </w:p>
  </w:endnote>
  <w:endnote w:type="continuationSeparator" w:id="0">
    <w:p w:rsidR="00034722" w:rsidRDefault="00034722" w:rsidP="00E55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22" w:rsidRDefault="00034722" w:rsidP="00E556C4">
      <w:pPr>
        <w:spacing w:after="0" w:line="240" w:lineRule="auto"/>
      </w:pPr>
      <w:r>
        <w:separator/>
      </w:r>
    </w:p>
  </w:footnote>
  <w:footnote w:type="continuationSeparator" w:id="0">
    <w:p w:rsidR="00034722" w:rsidRDefault="00034722" w:rsidP="00E55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6C4" w:rsidRDefault="00034722" w:rsidP="00E556C4">
    <w:pPr>
      <w:tabs>
        <w:tab w:val="left" w:pos="992"/>
        <w:tab w:val="left" w:pos="2830"/>
        <w:tab w:val="center" w:pos="4393"/>
        <w:tab w:val="right" w:pos="10206"/>
      </w:tabs>
      <w:jc w:val="center"/>
    </w:pPr>
    <w:r>
      <w:rPr>
        <w:noProof/>
        <w:lang w:eastAsia="pt-BR"/>
      </w:rPr>
      <w:drawing>
        <wp:inline distT="0" distB="0" distL="0" distR="0">
          <wp:extent cx="527685" cy="861695"/>
          <wp:effectExtent l="0" t="0" r="5715" b="0"/>
          <wp:docPr id="1" name="image3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56C4" w:rsidRDefault="00E556C4" w:rsidP="00E556C4">
    <w:pPr>
      <w:tabs>
        <w:tab w:val="left" w:pos="992"/>
        <w:tab w:val="right" w:pos="10206"/>
      </w:tabs>
      <w:jc w:val="center"/>
    </w:pPr>
    <w:r>
      <w:rPr>
        <w:b/>
      </w:rPr>
      <w:t>TRIBUNAL DE CONTAS DO ESTADO DE GOIÁS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22"/>
    <w:rsid w:val="00034722"/>
    <w:rsid w:val="00070C43"/>
    <w:rsid w:val="001953F2"/>
    <w:rsid w:val="00290426"/>
    <w:rsid w:val="002A1DAE"/>
    <w:rsid w:val="00305186"/>
    <w:rsid w:val="003C6D1B"/>
    <w:rsid w:val="006A2449"/>
    <w:rsid w:val="006E23F3"/>
    <w:rsid w:val="006E56CC"/>
    <w:rsid w:val="00753DB6"/>
    <w:rsid w:val="0076618E"/>
    <w:rsid w:val="00782E11"/>
    <w:rsid w:val="008A09DD"/>
    <w:rsid w:val="009075B9"/>
    <w:rsid w:val="00A0435F"/>
    <w:rsid w:val="00AC7E9F"/>
    <w:rsid w:val="00D20F03"/>
    <w:rsid w:val="00D427EA"/>
    <w:rsid w:val="00DD05A1"/>
    <w:rsid w:val="00DD7F15"/>
    <w:rsid w:val="00E33EA4"/>
    <w:rsid w:val="00E556C4"/>
    <w:rsid w:val="00E559E7"/>
    <w:rsid w:val="00FF27B7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075B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556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556C4"/>
  </w:style>
  <w:style w:type="paragraph" w:styleId="Rodap">
    <w:name w:val="footer"/>
    <w:basedOn w:val="Normal"/>
    <w:link w:val="RodapChar"/>
    <w:uiPriority w:val="99"/>
    <w:unhideWhenUsed/>
    <w:rsid w:val="00E556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56C4"/>
  </w:style>
  <w:style w:type="paragraph" w:styleId="Textodebalo">
    <w:name w:val="Balloon Text"/>
    <w:basedOn w:val="Normal"/>
    <w:link w:val="TextodebaloChar"/>
    <w:uiPriority w:val="99"/>
    <w:semiHidden/>
    <w:unhideWhenUsed/>
    <w:rsid w:val="00E5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556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C7E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AC7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075B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556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556C4"/>
  </w:style>
  <w:style w:type="paragraph" w:styleId="Rodap">
    <w:name w:val="footer"/>
    <w:basedOn w:val="Normal"/>
    <w:link w:val="RodapChar"/>
    <w:uiPriority w:val="99"/>
    <w:unhideWhenUsed/>
    <w:rsid w:val="00E556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56C4"/>
  </w:style>
  <w:style w:type="paragraph" w:styleId="Textodebalo">
    <w:name w:val="Balloon Text"/>
    <w:basedOn w:val="Normal"/>
    <w:link w:val="TextodebaloChar"/>
    <w:uiPriority w:val="99"/>
    <w:semiHidden/>
    <w:unhideWhenUsed/>
    <w:rsid w:val="00E5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556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C7E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AC7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2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SERV-JURISP\COMPARTILHADA\CONSOLIDACAO_ATOS\MODELO%20WORD%20FORMATADO%20ATOS%20NORMATIVOS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2135-C2A8-464F-8562-E718E69D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WORD FORMATADO ATOS NORMATIVOS</Template>
  <TotalTime>10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Gisele Oliveira de Castro</dc:creator>
  <cp:lastModifiedBy>Gisele Oliveira de Castro</cp:lastModifiedBy>
  <cp:revision>1</cp:revision>
  <cp:lastPrinted>2016-12-15T16:11:00Z</cp:lastPrinted>
  <dcterms:created xsi:type="dcterms:W3CDTF">2017-10-25T19:46:00Z</dcterms:created>
  <dcterms:modified xsi:type="dcterms:W3CDTF">2017-10-25T19:56:00Z</dcterms:modified>
</cp:coreProperties>
</file>